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53321E46" w:rsidR="001E6A54" w:rsidRDefault="00762BAF" w:rsidP="001E6A54">
      <w:pPr>
        <w:jc w:val="center"/>
      </w:pPr>
      <w:r>
        <w:t>Ju</w:t>
      </w:r>
      <w:r w:rsidR="00D9273C">
        <w:t>ly</w:t>
      </w:r>
      <w:r w:rsidR="002227B0">
        <w:t xml:space="preserve"> 1</w:t>
      </w:r>
      <w:r w:rsidR="00D9273C">
        <w:t>7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48D1A6A0" w:rsidR="001E6A54" w:rsidRDefault="001E6A54" w:rsidP="001E6A54">
      <w:r>
        <w:t>2.</w:t>
      </w:r>
      <w:r>
        <w:tab/>
        <w:t xml:space="preserve">APPROVAL OF PREVIOUS MEETING MINUTES – </w:t>
      </w:r>
      <w:r w:rsidR="00D9273C">
        <w:t>June 19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5F3DE4E2" w14:textId="7B5C3A30" w:rsidR="00D9273C" w:rsidRDefault="00D9273C" w:rsidP="001E6A54">
      <w:pPr>
        <w:pStyle w:val="ListParagraph"/>
        <w:numPr>
          <w:ilvl w:val="0"/>
          <w:numId w:val="4"/>
        </w:numPr>
      </w:pPr>
      <w:r>
        <w:t>Approve Southern Pioneer Farms Invoice - $2,325.00</w:t>
      </w:r>
    </w:p>
    <w:p w14:paraId="6C7C5CE4" w14:textId="0617EF24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494A6A38" w14:textId="5E3C9C00" w:rsidR="0044035A" w:rsidRDefault="001E6A54" w:rsidP="00A40940">
      <w:r>
        <w:t>6.</w:t>
      </w:r>
      <w:r>
        <w:tab/>
        <w:t>UPCOMING EVENTS</w:t>
      </w:r>
      <w:r w:rsidR="00A40940">
        <w:t>/DEADLINES:</w:t>
      </w:r>
    </w:p>
    <w:p w14:paraId="2A03203A" w14:textId="06AD41BA" w:rsidR="00D9273C" w:rsidRDefault="00D9273C" w:rsidP="00D9273C">
      <w:pPr>
        <w:pStyle w:val="ListParagraph"/>
        <w:numPr>
          <w:ilvl w:val="0"/>
          <w:numId w:val="5"/>
        </w:numPr>
      </w:pPr>
      <w:r>
        <w:t xml:space="preserve">July 18, </w:t>
      </w:r>
      <w:proofErr w:type="gramStart"/>
      <w:r>
        <w:t>2025</w:t>
      </w:r>
      <w:proofErr w:type="gramEnd"/>
      <w:r>
        <w:t xml:space="preserve"> Deadline ~ Registration for SENACD Louisville, KY August 2-6, 2025</w:t>
      </w:r>
    </w:p>
    <w:p w14:paraId="0BD8FAD3" w14:textId="2DD1136E" w:rsidR="00D9273C" w:rsidRDefault="005707EF" w:rsidP="005707EF">
      <w:pPr>
        <w:pStyle w:val="ListParagraph"/>
        <w:numPr>
          <w:ilvl w:val="0"/>
          <w:numId w:val="5"/>
        </w:numPr>
      </w:pPr>
      <w:r>
        <w:t xml:space="preserve">August 19, </w:t>
      </w:r>
      <w:proofErr w:type="gramStart"/>
      <w:r>
        <w:t>2025</w:t>
      </w:r>
      <w:proofErr w:type="gramEnd"/>
      <w:r>
        <w:t xml:space="preserve"> ~ Peanut Field Day at UF Research Center</w:t>
      </w:r>
    </w:p>
    <w:p w14:paraId="182A8FCA" w14:textId="76FE10D7" w:rsidR="00347B9D" w:rsidRDefault="00D9273C" w:rsidP="00347B9D">
      <w:pPr>
        <w:pStyle w:val="ListParagraph"/>
        <w:numPr>
          <w:ilvl w:val="0"/>
          <w:numId w:val="5"/>
        </w:numPr>
      </w:pPr>
      <w:r>
        <w:t xml:space="preserve">August 21, </w:t>
      </w:r>
      <w:proofErr w:type="gramStart"/>
      <w:r>
        <w:t>2025</w:t>
      </w:r>
      <w:proofErr w:type="gramEnd"/>
      <w:r w:rsidR="00347B9D">
        <w:t xml:space="preserve"> ~ SCCD </w:t>
      </w:r>
      <w:r>
        <w:t xml:space="preserve">Supervisor </w:t>
      </w:r>
      <w:r w:rsidR="00347B9D">
        <w:t>Board Meeting</w:t>
      </w:r>
    </w:p>
    <w:p w14:paraId="6C29EB90" w14:textId="7CC8A340" w:rsidR="005515CA" w:rsidRDefault="001E6A54">
      <w:r>
        <w:t>7.</w:t>
      </w:r>
      <w:r>
        <w:tab/>
        <w:t>ADJOURN</w:t>
      </w:r>
    </w:p>
    <w:sectPr w:rsidR="005515CA" w:rsidSect="003907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0E1187"/>
    <w:rsid w:val="00143EBF"/>
    <w:rsid w:val="001E6A54"/>
    <w:rsid w:val="002227B0"/>
    <w:rsid w:val="00347B9D"/>
    <w:rsid w:val="003847FA"/>
    <w:rsid w:val="003855DB"/>
    <w:rsid w:val="00390786"/>
    <w:rsid w:val="0044035A"/>
    <w:rsid w:val="00540A92"/>
    <w:rsid w:val="005515CA"/>
    <w:rsid w:val="005707EF"/>
    <w:rsid w:val="005B194F"/>
    <w:rsid w:val="00762BAF"/>
    <w:rsid w:val="00893751"/>
    <w:rsid w:val="00A40940"/>
    <w:rsid w:val="00B14183"/>
    <w:rsid w:val="00CE659D"/>
    <w:rsid w:val="00D9273C"/>
    <w:rsid w:val="00EA7F54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cp:lastPrinted>2025-07-10T14:34:00Z</cp:lastPrinted>
  <dcterms:created xsi:type="dcterms:W3CDTF">2025-07-10T14:34:00Z</dcterms:created>
  <dcterms:modified xsi:type="dcterms:W3CDTF">2025-07-10T14:34:00Z</dcterms:modified>
</cp:coreProperties>
</file>