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A44E" w14:textId="77777777" w:rsidR="00801912" w:rsidRPr="008D35AA" w:rsidRDefault="00801912" w:rsidP="00801912">
      <w:pPr>
        <w:jc w:val="both"/>
        <w:rPr>
          <w:b/>
          <w:sz w:val="22"/>
          <w:szCs w:val="22"/>
        </w:rPr>
      </w:pPr>
      <w:r w:rsidRPr="008D35AA">
        <w:rPr>
          <w:rFonts w:ascii="Arial" w:hAnsi="Arial" w:cs="Arial"/>
          <w:sz w:val="22"/>
          <w:szCs w:val="22"/>
        </w:rPr>
        <w:t>Suwannee County Board of Commissioners is seeking applicants for the following</w:t>
      </w:r>
      <w:r w:rsidRPr="008D35AA">
        <w:rPr>
          <w:b/>
          <w:sz w:val="22"/>
          <w:szCs w:val="22"/>
        </w:rPr>
        <w:br/>
      </w:r>
    </w:p>
    <w:p w14:paraId="36E6F2B8" w14:textId="77777777" w:rsidR="00801912" w:rsidRDefault="00981B60" w:rsidP="00801912">
      <w:pPr>
        <w:jc w:val="center"/>
        <w:rPr>
          <w:rFonts w:ascii="Arial" w:hAnsi="Arial" w:cs="Arial"/>
          <w:b/>
          <w:sz w:val="22"/>
          <w:szCs w:val="22"/>
        </w:rPr>
      </w:pPr>
      <w:r>
        <w:rPr>
          <w:rFonts w:ascii="Arial" w:hAnsi="Arial" w:cs="Arial"/>
          <w:b/>
          <w:sz w:val="22"/>
          <w:szCs w:val="22"/>
        </w:rPr>
        <w:t>CONSERVATION TECHNICIAN</w:t>
      </w:r>
    </w:p>
    <w:p w14:paraId="54FA4107" w14:textId="77777777" w:rsidR="00981B60" w:rsidRPr="008D35AA" w:rsidRDefault="00981B60" w:rsidP="00801912">
      <w:pPr>
        <w:jc w:val="center"/>
        <w:rPr>
          <w:rFonts w:ascii="Arial" w:hAnsi="Arial" w:cs="Arial"/>
          <w:b/>
          <w:sz w:val="22"/>
          <w:szCs w:val="22"/>
        </w:rPr>
      </w:pPr>
    </w:p>
    <w:p w14:paraId="1F9D8EA0" w14:textId="77777777" w:rsidR="002F50D8" w:rsidRDefault="002F50D8" w:rsidP="002F50D8">
      <w:pPr>
        <w:spacing w:line="276" w:lineRule="auto"/>
        <w:jc w:val="both"/>
        <w:rPr>
          <w:rFonts w:ascii="Arial" w:hAnsi="Arial" w:cs="Arial"/>
          <w:sz w:val="22"/>
          <w:szCs w:val="22"/>
        </w:rPr>
      </w:pPr>
      <w:r>
        <w:rPr>
          <w:rFonts w:ascii="Arial" w:hAnsi="Arial" w:cs="Arial"/>
          <w:sz w:val="22"/>
          <w:szCs w:val="22"/>
        </w:rPr>
        <w:t>This</w:t>
      </w:r>
      <w:r w:rsidR="00A20570">
        <w:rPr>
          <w:rFonts w:ascii="Arial" w:hAnsi="Arial" w:cs="Arial"/>
          <w:sz w:val="22"/>
          <w:szCs w:val="22"/>
        </w:rPr>
        <w:t xml:space="preserve"> is a</w:t>
      </w:r>
      <w:r>
        <w:rPr>
          <w:rFonts w:ascii="Arial" w:hAnsi="Arial" w:cs="Arial"/>
          <w:sz w:val="22"/>
          <w:szCs w:val="22"/>
        </w:rPr>
        <w:t xml:space="preserve"> </w:t>
      </w:r>
      <w:r w:rsidR="00A20570">
        <w:rPr>
          <w:rFonts w:ascii="Arial" w:hAnsi="Arial" w:cs="Arial"/>
          <w:sz w:val="22"/>
          <w:szCs w:val="22"/>
        </w:rPr>
        <w:t>full-time</w:t>
      </w:r>
      <w:r>
        <w:rPr>
          <w:rFonts w:ascii="Arial" w:hAnsi="Arial" w:cs="Arial"/>
          <w:sz w:val="22"/>
          <w:szCs w:val="22"/>
        </w:rPr>
        <w:t xml:space="preserve"> position with the </w:t>
      </w:r>
      <w:r w:rsidR="00BE7C76" w:rsidRPr="0030375A">
        <w:rPr>
          <w:rFonts w:ascii="Arial" w:hAnsi="Arial" w:cs="Arial"/>
          <w:sz w:val="22"/>
          <w:szCs w:val="22"/>
        </w:rPr>
        <w:t>Suwannee County Conservation District (SCCD) office</w:t>
      </w:r>
      <w:r w:rsidR="00A20570">
        <w:rPr>
          <w:rFonts w:ascii="Arial" w:hAnsi="Arial" w:cs="Arial"/>
          <w:sz w:val="22"/>
          <w:szCs w:val="22"/>
        </w:rPr>
        <w:t>. The SCCD is</w:t>
      </w:r>
      <w:r w:rsidR="00BE7C76" w:rsidRPr="0030375A">
        <w:rPr>
          <w:rFonts w:ascii="Arial" w:hAnsi="Arial" w:cs="Arial"/>
          <w:sz w:val="22"/>
          <w:szCs w:val="22"/>
        </w:rPr>
        <w:t xml:space="preserve"> an agricultural partner between local farmers, ranchers, and producers as well as local and state agencies. The </w:t>
      </w:r>
      <w:r w:rsidR="00C03F6D" w:rsidRPr="0030375A">
        <w:rPr>
          <w:rFonts w:ascii="Arial" w:hAnsi="Arial" w:cs="Arial"/>
          <w:sz w:val="22"/>
          <w:szCs w:val="22"/>
        </w:rPr>
        <w:t>full-time</w:t>
      </w:r>
      <w:r w:rsidR="00BE7C76" w:rsidRPr="0030375A">
        <w:rPr>
          <w:rFonts w:ascii="Arial" w:hAnsi="Arial" w:cs="Arial"/>
          <w:sz w:val="22"/>
          <w:szCs w:val="22"/>
        </w:rPr>
        <w:t xml:space="preserve"> position works with the Florida Department of Agriculture and Consumer Services (FDACS) to assist landowners with the implementation of Agricultural Best Management Practices (BMP)</w:t>
      </w:r>
      <w:r w:rsidR="0030375A" w:rsidRPr="0030375A">
        <w:rPr>
          <w:rFonts w:ascii="Arial" w:hAnsi="Arial" w:cs="Arial"/>
          <w:sz w:val="22"/>
          <w:szCs w:val="22"/>
        </w:rPr>
        <w:t xml:space="preserve"> on the landscape</w:t>
      </w:r>
      <w:r w:rsidR="00BE7C76" w:rsidRPr="0030375A">
        <w:rPr>
          <w:rFonts w:ascii="Arial" w:hAnsi="Arial" w:cs="Arial"/>
          <w:sz w:val="22"/>
          <w:szCs w:val="22"/>
        </w:rPr>
        <w:t xml:space="preserve">. </w:t>
      </w:r>
    </w:p>
    <w:p w14:paraId="7A7544DF" w14:textId="77777777" w:rsidR="002F50D8" w:rsidRDefault="002F50D8" w:rsidP="002F50D8">
      <w:pPr>
        <w:spacing w:line="276" w:lineRule="auto"/>
        <w:jc w:val="both"/>
        <w:rPr>
          <w:rFonts w:ascii="Arial" w:hAnsi="Arial" w:cs="Arial"/>
          <w:sz w:val="22"/>
          <w:szCs w:val="22"/>
        </w:rPr>
      </w:pPr>
    </w:p>
    <w:p w14:paraId="7FE01A6A" w14:textId="77777777" w:rsidR="002F50D8" w:rsidRDefault="00C03F6D" w:rsidP="002F50D8">
      <w:pPr>
        <w:spacing w:line="276" w:lineRule="auto"/>
        <w:jc w:val="both"/>
        <w:rPr>
          <w:rFonts w:ascii="Arial" w:hAnsi="Arial" w:cs="Arial"/>
          <w:sz w:val="22"/>
          <w:szCs w:val="22"/>
        </w:rPr>
      </w:pPr>
      <w:r>
        <w:rPr>
          <w:rFonts w:ascii="Arial" w:hAnsi="Arial" w:cs="Arial"/>
          <w:sz w:val="22"/>
          <w:szCs w:val="22"/>
        </w:rPr>
        <w:t>Applicants</w:t>
      </w:r>
      <w:r w:rsidR="0030375A">
        <w:rPr>
          <w:rFonts w:ascii="Arial" w:hAnsi="Arial" w:cs="Arial"/>
          <w:sz w:val="22"/>
          <w:szCs w:val="22"/>
        </w:rPr>
        <w:t xml:space="preserve"> must have a minimum of a High School diploma and four (4) </w:t>
      </w:r>
      <w:r w:rsidR="00D43FA3">
        <w:rPr>
          <w:rFonts w:ascii="Arial" w:hAnsi="Arial" w:cs="Arial"/>
          <w:sz w:val="22"/>
          <w:szCs w:val="22"/>
        </w:rPr>
        <w:t>y</w:t>
      </w:r>
      <w:r w:rsidR="0030375A">
        <w:rPr>
          <w:rFonts w:ascii="Arial" w:hAnsi="Arial" w:cs="Arial"/>
          <w:sz w:val="22"/>
          <w:szCs w:val="22"/>
        </w:rPr>
        <w:t xml:space="preserve">ears practical work experience in production agriculture or two </w:t>
      </w:r>
      <w:r w:rsidR="00D43FA3">
        <w:rPr>
          <w:rFonts w:ascii="Arial" w:hAnsi="Arial" w:cs="Arial"/>
          <w:sz w:val="22"/>
          <w:szCs w:val="22"/>
        </w:rPr>
        <w:t>y</w:t>
      </w:r>
      <w:r w:rsidR="0030375A">
        <w:rPr>
          <w:rFonts w:ascii="Arial" w:hAnsi="Arial" w:cs="Arial"/>
          <w:sz w:val="22"/>
          <w:szCs w:val="22"/>
        </w:rPr>
        <w:t xml:space="preserve">ears practical work experience in production agriculture and an Associate of Science or Bachelor of Science </w:t>
      </w:r>
      <w:proofErr w:type="gramStart"/>
      <w:r w:rsidR="00D60AA8">
        <w:rPr>
          <w:rFonts w:ascii="Arial" w:hAnsi="Arial" w:cs="Arial"/>
          <w:sz w:val="22"/>
          <w:szCs w:val="22"/>
        </w:rPr>
        <w:t>degree</w:t>
      </w:r>
      <w:proofErr w:type="gramEnd"/>
      <w:r w:rsidR="00D60AA8">
        <w:rPr>
          <w:rFonts w:ascii="Arial" w:hAnsi="Arial" w:cs="Arial"/>
          <w:sz w:val="22"/>
          <w:szCs w:val="22"/>
        </w:rPr>
        <w:t xml:space="preserve"> in agriculture</w:t>
      </w:r>
      <w:r w:rsidR="0030375A">
        <w:rPr>
          <w:rFonts w:ascii="Arial" w:hAnsi="Arial" w:cs="Arial"/>
          <w:sz w:val="22"/>
          <w:szCs w:val="22"/>
        </w:rPr>
        <w:t xml:space="preserve"> </w:t>
      </w:r>
      <w:r w:rsidR="00D43FA3">
        <w:rPr>
          <w:rFonts w:ascii="Arial" w:hAnsi="Arial" w:cs="Arial"/>
          <w:sz w:val="22"/>
          <w:szCs w:val="22"/>
        </w:rPr>
        <w:t xml:space="preserve">and </w:t>
      </w:r>
      <w:r w:rsidR="009551EB" w:rsidRPr="008D35AA">
        <w:rPr>
          <w:rFonts w:ascii="Arial" w:hAnsi="Arial" w:cs="Arial"/>
          <w:sz w:val="22"/>
          <w:szCs w:val="22"/>
        </w:rPr>
        <w:t>must</w:t>
      </w:r>
      <w:r w:rsidR="0024450D" w:rsidRPr="008D35AA">
        <w:rPr>
          <w:rFonts w:ascii="Arial" w:hAnsi="Arial" w:cs="Arial"/>
          <w:sz w:val="22"/>
          <w:szCs w:val="22"/>
        </w:rPr>
        <w:t xml:space="preserve"> possess a valid Florida </w:t>
      </w:r>
      <w:r w:rsidR="00347275" w:rsidRPr="008D35AA">
        <w:rPr>
          <w:rFonts w:ascii="Arial" w:hAnsi="Arial" w:cs="Arial"/>
          <w:sz w:val="22"/>
          <w:szCs w:val="22"/>
        </w:rPr>
        <w:t>Driver’s</w:t>
      </w:r>
      <w:r w:rsidR="0024450D" w:rsidRPr="008D35AA">
        <w:rPr>
          <w:rFonts w:ascii="Arial" w:hAnsi="Arial" w:cs="Arial"/>
          <w:sz w:val="22"/>
          <w:szCs w:val="22"/>
        </w:rPr>
        <w:t xml:space="preserve"> License</w:t>
      </w:r>
      <w:r w:rsidR="009551EB" w:rsidRPr="008D35AA">
        <w:rPr>
          <w:rFonts w:ascii="Arial" w:hAnsi="Arial" w:cs="Arial"/>
          <w:sz w:val="22"/>
          <w:szCs w:val="22"/>
        </w:rPr>
        <w:t>.</w:t>
      </w:r>
      <w:r w:rsidR="00D43FA3">
        <w:rPr>
          <w:rFonts w:ascii="Arial" w:hAnsi="Arial" w:cs="Arial"/>
          <w:sz w:val="22"/>
          <w:szCs w:val="22"/>
        </w:rPr>
        <w:t xml:space="preserve"> Candidate must possess good verbal and written communications skills, have a general knowledge of computer skills, be knowledgeable of BMP and agricultural water quality issues, be willing to work after normal working hours or on weekends to accommodate farmers’ schedules, and be willing to attend additional training on programs and information required for the position.</w:t>
      </w:r>
      <w:r w:rsidR="009551EB" w:rsidRPr="008D35AA">
        <w:rPr>
          <w:rFonts w:ascii="Arial" w:hAnsi="Arial" w:cs="Arial"/>
          <w:sz w:val="22"/>
          <w:szCs w:val="22"/>
        </w:rPr>
        <w:t xml:space="preserve">  </w:t>
      </w:r>
      <w:r w:rsidR="00D60AA8">
        <w:rPr>
          <w:rFonts w:ascii="Arial" w:hAnsi="Arial" w:cs="Arial"/>
          <w:sz w:val="22"/>
          <w:szCs w:val="22"/>
        </w:rPr>
        <w:t>Minimum salary is $18.23</w:t>
      </w:r>
      <w:r>
        <w:rPr>
          <w:rFonts w:ascii="Arial" w:hAnsi="Arial" w:cs="Arial"/>
          <w:sz w:val="22"/>
          <w:szCs w:val="22"/>
        </w:rPr>
        <w:t xml:space="preserve"> per hour</w:t>
      </w:r>
      <w:r w:rsidR="00801912" w:rsidRPr="008D35AA">
        <w:rPr>
          <w:rFonts w:ascii="Arial" w:hAnsi="Arial" w:cs="Arial"/>
          <w:sz w:val="22"/>
          <w:szCs w:val="22"/>
        </w:rPr>
        <w:t xml:space="preserve"> </w:t>
      </w:r>
      <w:r w:rsidR="00320DF3" w:rsidRPr="008D35AA">
        <w:rPr>
          <w:rFonts w:ascii="Arial" w:hAnsi="Arial" w:cs="Arial"/>
          <w:sz w:val="22"/>
          <w:szCs w:val="22"/>
        </w:rPr>
        <w:t>based on experience and qualifications</w:t>
      </w:r>
      <w:r w:rsidR="00D43FA3">
        <w:rPr>
          <w:rFonts w:ascii="Arial" w:hAnsi="Arial" w:cs="Arial"/>
          <w:sz w:val="22"/>
          <w:szCs w:val="22"/>
        </w:rPr>
        <w:t>, plus a generous benefits package</w:t>
      </w:r>
      <w:r w:rsidR="004829F4" w:rsidRPr="008D35AA">
        <w:rPr>
          <w:rFonts w:ascii="Arial" w:hAnsi="Arial" w:cs="Arial"/>
          <w:sz w:val="22"/>
          <w:szCs w:val="22"/>
        </w:rPr>
        <w:t>.</w:t>
      </w:r>
      <w:r w:rsidR="00267024" w:rsidRPr="008D35AA">
        <w:rPr>
          <w:rFonts w:ascii="Arial" w:hAnsi="Arial" w:cs="Arial"/>
          <w:sz w:val="22"/>
          <w:szCs w:val="22"/>
        </w:rPr>
        <w:t xml:space="preserve"> Only experienced applicants will be considered.</w:t>
      </w:r>
      <w:r w:rsidR="00FE5BCD" w:rsidRPr="008D35AA">
        <w:rPr>
          <w:rFonts w:ascii="Arial" w:hAnsi="Arial" w:cs="Arial"/>
          <w:sz w:val="22"/>
          <w:szCs w:val="22"/>
        </w:rPr>
        <w:t xml:space="preserve">  </w:t>
      </w:r>
    </w:p>
    <w:p w14:paraId="53625B01" w14:textId="77777777" w:rsidR="002F50D8" w:rsidRDefault="002F50D8" w:rsidP="009551EB">
      <w:pPr>
        <w:spacing w:line="360" w:lineRule="auto"/>
        <w:jc w:val="both"/>
        <w:rPr>
          <w:rFonts w:ascii="Arial" w:hAnsi="Arial" w:cs="Arial"/>
          <w:sz w:val="22"/>
          <w:szCs w:val="22"/>
        </w:rPr>
      </w:pPr>
    </w:p>
    <w:p w14:paraId="7F4A10FF" w14:textId="77777777" w:rsidR="00D60AA8" w:rsidRDefault="002F50D8" w:rsidP="002F50D8">
      <w:pPr>
        <w:spacing w:after="160" w:line="276" w:lineRule="auto"/>
        <w:jc w:val="both"/>
        <w:rPr>
          <w:rFonts w:ascii="Arial" w:eastAsia="Calibri" w:hAnsi="Arial" w:cs="Arial"/>
          <w:sz w:val="22"/>
          <w:szCs w:val="22"/>
        </w:rPr>
      </w:pPr>
      <w:r w:rsidRPr="006B6C90">
        <w:rPr>
          <w:rFonts w:ascii="Arial" w:eastAsia="Calibri" w:hAnsi="Arial" w:cs="Arial"/>
          <w:sz w:val="22"/>
          <w:szCs w:val="22"/>
        </w:rPr>
        <w:t>Applications are available online at suwanneecountyfl.gov</w:t>
      </w:r>
      <w:r w:rsidR="004B5B58">
        <w:rPr>
          <w:rFonts w:ascii="Arial" w:eastAsia="Calibri" w:hAnsi="Arial" w:cs="Arial"/>
          <w:sz w:val="22"/>
          <w:szCs w:val="22"/>
        </w:rPr>
        <w:t xml:space="preserve"> or the </w:t>
      </w:r>
      <w:r w:rsidRPr="006B6C90">
        <w:rPr>
          <w:rFonts w:ascii="Arial" w:eastAsia="Calibri" w:hAnsi="Arial" w:cs="Arial"/>
          <w:sz w:val="22"/>
          <w:szCs w:val="22"/>
        </w:rPr>
        <w:t>Administration Office,</w:t>
      </w:r>
      <w:r w:rsidR="004B5B58">
        <w:rPr>
          <w:rFonts w:ascii="Arial" w:eastAsia="Calibri" w:hAnsi="Arial" w:cs="Arial"/>
          <w:sz w:val="22"/>
          <w:szCs w:val="22"/>
        </w:rPr>
        <w:t>224 Pine Avenue SW</w:t>
      </w:r>
      <w:r w:rsidRPr="006B6C90">
        <w:rPr>
          <w:rFonts w:ascii="Arial" w:eastAsia="Calibri" w:hAnsi="Arial" w:cs="Arial"/>
          <w:sz w:val="22"/>
          <w:szCs w:val="22"/>
        </w:rPr>
        <w:t>,</w:t>
      </w:r>
      <w:r w:rsidR="004B5B58">
        <w:rPr>
          <w:rFonts w:ascii="Arial" w:eastAsia="Calibri" w:hAnsi="Arial" w:cs="Arial"/>
          <w:sz w:val="22"/>
          <w:szCs w:val="22"/>
        </w:rPr>
        <w:t xml:space="preserve"> 2</w:t>
      </w:r>
      <w:r w:rsidR="004B5B58" w:rsidRPr="004B5B58">
        <w:rPr>
          <w:rFonts w:ascii="Arial" w:eastAsia="Calibri" w:hAnsi="Arial" w:cs="Arial"/>
          <w:sz w:val="22"/>
          <w:szCs w:val="22"/>
          <w:vertAlign w:val="superscript"/>
        </w:rPr>
        <w:t>nd</w:t>
      </w:r>
      <w:r w:rsidR="004B5B58">
        <w:rPr>
          <w:rFonts w:ascii="Arial" w:eastAsia="Calibri" w:hAnsi="Arial" w:cs="Arial"/>
          <w:sz w:val="22"/>
          <w:szCs w:val="22"/>
        </w:rPr>
        <w:t xml:space="preserve"> Floor,</w:t>
      </w:r>
      <w:r w:rsidRPr="006B6C90">
        <w:rPr>
          <w:rFonts w:ascii="Arial" w:eastAsia="Calibri" w:hAnsi="Arial" w:cs="Arial"/>
          <w:sz w:val="22"/>
          <w:szCs w:val="22"/>
        </w:rPr>
        <w:t xml:space="preserve"> Live Oak, FL 32064, (386)364-3400. Applicants are encouraged to submit resumes, letters of reference or other biographical information with their applications.</w:t>
      </w:r>
      <w:r w:rsidR="005015C8">
        <w:rPr>
          <w:rFonts w:ascii="Arial" w:eastAsia="Calibri" w:hAnsi="Arial" w:cs="Arial"/>
          <w:sz w:val="22"/>
          <w:szCs w:val="22"/>
        </w:rPr>
        <w:t xml:space="preserve"> </w:t>
      </w:r>
      <w:r w:rsidRPr="006B6C90">
        <w:rPr>
          <w:rFonts w:ascii="Arial" w:eastAsia="Calibri" w:hAnsi="Arial" w:cs="Arial"/>
          <w:b/>
          <w:bCs/>
          <w:sz w:val="22"/>
          <w:szCs w:val="22"/>
        </w:rPr>
        <w:t xml:space="preserve">The position will remain open </w:t>
      </w:r>
      <w:r w:rsidR="00D60AA8" w:rsidRPr="006B6C90">
        <w:rPr>
          <w:rFonts w:ascii="Arial" w:eastAsia="Calibri" w:hAnsi="Arial" w:cs="Arial"/>
          <w:b/>
          <w:bCs/>
          <w:sz w:val="22"/>
          <w:szCs w:val="22"/>
        </w:rPr>
        <w:t>until it is</w:t>
      </w:r>
      <w:r w:rsidRPr="006B6C90">
        <w:rPr>
          <w:rFonts w:ascii="Arial" w:eastAsia="Calibri" w:hAnsi="Arial" w:cs="Arial"/>
          <w:b/>
          <w:bCs/>
          <w:sz w:val="22"/>
          <w:szCs w:val="22"/>
        </w:rPr>
        <w:t xml:space="preserve"> filled.</w:t>
      </w:r>
      <w:r w:rsidRPr="006B6C90">
        <w:rPr>
          <w:rFonts w:ascii="Arial" w:eastAsia="Calibri" w:hAnsi="Arial" w:cs="Arial"/>
          <w:sz w:val="22"/>
          <w:szCs w:val="22"/>
        </w:rPr>
        <w:t xml:space="preserve"> The Suwannee County Board of County Commissioners is an equal employment opportunity employer that does not discriminate against any qualified employee or applicant because of race, color, religion, sex, sexual orientation, gender identity, national origin, genetics, handicap status, income status or family status. Spanish speaking individuals are encouraged to apply.</w:t>
      </w:r>
      <w:r w:rsidR="005015C8">
        <w:rPr>
          <w:rFonts w:ascii="Arial" w:eastAsia="Calibri" w:hAnsi="Arial" w:cs="Arial"/>
          <w:sz w:val="22"/>
          <w:szCs w:val="22"/>
        </w:rPr>
        <w:t xml:space="preserve"> </w:t>
      </w:r>
      <w:r w:rsidRPr="006B6C90">
        <w:rPr>
          <w:rFonts w:ascii="Arial" w:eastAsia="Calibri" w:hAnsi="Arial" w:cs="Arial"/>
          <w:sz w:val="22"/>
          <w:szCs w:val="22"/>
        </w:rPr>
        <w:t>Successful completion of a drug test is a condition of employment. Failure to successfully test free of illegal or controlled drugs will result in non-employment of the applicant for a minimum of 1 year.</w:t>
      </w:r>
      <w:r w:rsidR="00D60AA8">
        <w:rPr>
          <w:rFonts w:ascii="Arial" w:eastAsia="Calibri" w:hAnsi="Arial" w:cs="Arial"/>
          <w:sz w:val="22"/>
          <w:szCs w:val="22"/>
        </w:rPr>
        <w:t xml:space="preserve">                           </w:t>
      </w:r>
      <w:r w:rsidR="004B5B58">
        <w:rPr>
          <w:rFonts w:ascii="Arial" w:eastAsia="Calibri" w:hAnsi="Arial" w:cs="Arial"/>
          <w:sz w:val="22"/>
          <w:szCs w:val="22"/>
        </w:rPr>
        <w:tab/>
      </w:r>
      <w:r w:rsidR="004B5B58">
        <w:rPr>
          <w:rFonts w:ascii="Arial" w:eastAsia="Calibri" w:hAnsi="Arial" w:cs="Arial"/>
          <w:sz w:val="22"/>
          <w:szCs w:val="22"/>
        </w:rPr>
        <w:tab/>
      </w:r>
      <w:r w:rsidR="004B5B58">
        <w:rPr>
          <w:rFonts w:ascii="Arial" w:eastAsia="Calibri" w:hAnsi="Arial" w:cs="Arial"/>
          <w:sz w:val="22"/>
          <w:szCs w:val="22"/>
        </w:rPr>
        <w:tab/>
      </w:r>
      <w:r w:rsidR="004B5B58">
        <w:rPr>
          <w:rFonts w:ascii="Arial" w:eastAsia="Calibri" w:hAnsi="Arial" w:cs="Arial"/>
          <w:sz w:val="22"/>
          <w:szCs w:val="22"/>
        </w:rPr>
        <w:tab/>
        <w:t xml:space="preserve">  </w:t>
      </w:r>
      <w:r w:rsidR="00D60AA8">
        <w:rPr>
          <w:rFonts w:ascii="Arial" w:eastAsia="Calibri" w:hAnsi="Arial" w:cs="Arial"/>
          <w:sz w:val="22"/>
          <w:szCs w:val="22"/>
        </w:rPr>
        <w:t xml:space="preserve"> </w:t>
      </w:r>
      <w:r w:rsidRPr="006B6C90">
        <w:rPr>
          <w:rFonts w:ascii="Arial" w:eastAsia="Calibri" w:hAnsi="Arial" w:cs="Arial"/>
          <w:sz w:val="22"/>
          <w:szCs w:val="22"/>
        </w:rPr>
        <w:t>EEO/AA/V/</w:t>
      </w:r>
      <w:r w:rsidR="00D60AA8">
        <w:rPr>
          <w:rFonts w:ascii="Arial" w:eastAsia="Calibri" w:hAnsi="Arial" w:cs="Arial"/>
          <w:sz w:val="22"/>
          <w:szCs w:val="22"/>
        </w:rPr>
        <w:t>D</w:t>
      </w:r>
    </w:p>
    <w:p w14:paraId="577B0C75" w14:textId="77777777" w:rsidR="00FB4345" w:rsidRPr="008D35AA" w:rsidRDefault="00D60AA8" w:rsidP="002F50D8">
      <w:pPr>
        <w:spacing w:line="360" w:lineRule="auto"/>
        <w:jc w:val="both"/>
        <w:rPr>
          <w:rFonts w:ascii="Arial" w:hAnsi="Arial" w:cs="Arial"/>
          <w:sz w:val="22"/>
          <w:szCs w:val="22"/>
        </w:rPr>
      </w:pPr>
      <w:r>
        <w:rPr>
          <w:rFonts w:ascii="Arial" w:eastAsia="Calibri" w:hAnsi="Arial" w:cs="Arial"/>
          <w:sz w:val="22"/>
          <w:szCs w:val="22"/>
        </w:rPr>
        <w:t>11/19/25 &amp; 11/26/25</w:t>
      </w:r>
    </w:p>
    <w:sectPr w:rsidR="00FB4345" w:rsidRPr="008D35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AF"/>
    <w:rsid w:val="00000D48"/>
    <w:rsid w:val="00013570"/>
    <w:rsid w:val="0003170C"/>
    <w:rsid w:val="00067A37"/>
    <w:rsid w:val="000E3C64"/>
    <w:rsid w:val="000E573C"/>
    <w:rsid w:val="00111886"/>
    <w:rsid w:val="00117732"/>
    <w:rsid w:val="0015239A"/>
    <w:rsid w:val="00161FD9"/>
    <w:rsid w:val="001D4B7C"/>
    <w:rsid w:val="00210F1D"/>
    <w:rsid w:val="0024450D"/>
    <w:rsid w:val="00267024"/>
    <w:rsid w:val="002F50D8"/>
    <w:rsid w:val="0030375A"/>
    <w:rsid w:val="00320DF3"/>
    <w:rsid w:val="0032773E"/>
    <w:rsid w:val="00346DEA"/>
    <w:rsid w:val="00347275"/>
    <w:rsid w:val="0038353A"/>
    <w:rsid w:val="00456418"/>
    <w:rsid w:val="004829F4"/>
    <w:rsid w:val="004971E9"/>
    <w:rsid w:val="004B069B"/>
    <w:rsid w:val="004B5B58"/>
    <w:rsid w:val="004B7953"/>
    <w:rsid w:val="005015C8"/>
    <w:rsid w:val="005B6D27"/>
    <w:rsid w:val="00652BA3"/>
    <w:rsid w:val="006D04AF"/>
    <w:rsid w:val="007459BB"/>
    <w:rsid w:val="00765BDB"/>
    <w:rsid w:val="007752ED"/>
    <w:rsid w:val="007A17A1"/>
    <w:rsid w:val="00801912"/>
    <w:rsid w:val="008321AB"/>
    <w:rsid w:val="008410DC"/>
    <w:rsid w:val="00894785"/>
    <w:rsid w:val="008962A6"/>
    <w:rsid w:val="008D35AA"/>
    <w:rsid w:val="008F71FC"/>
    <w:rsid w:val="009111F8"/>
    <w:rsid w:val="0092008F"/>
    <w:rsid w:val="00925F85"/>
    <w:rsid w:val="009551EB"/>
    <w:rsid w:val="00981B60"/>
    <w:rsid w:val="009A7FB4"/>
    <w:rsid w:val="009C693F"/>
    <w:rsid w:val="00A17B4C"/>
    <w:rsid w:val="00A20570"/>
    <w:rsid w:val="00A55A50"/>
    <w:rsid w:val="00A80A22"/>
    <w:rsid w:val="00AE6616"/>
    <w:rsid w:val="00B259A0"/>
    <w:rsid w:val="00B439A3"/>
    <w:rsid w:val="00B638A7"/>
    <w:rsid w:val="00B657CF"/>
    <w:rsid w:val="00B83EFE"/>
    <w:rsid w:val="00B928BE"/>
    <w:rsid w:val="00BB3229"/>
    <w:rsid w:val="00BE7C76"/>
    <w:rsid w:val="00C016AA"/>
    <w:rsid w:val="00C03F6D"/>
    <w:rsid w:val="00C30E1B"/>
    <w:rsid w:val="00C678BB"/>
    <w:rsid w:val="00C86072"/>
    <w:rsid w:val="00C93044"/>
    <w:rsid w:val="00CA1555"/>
    <w:rsid w:val="00D1044A"/>
    <w:rsid w:val="00D43FA3"/>
    <w:rsid w:val="00D60AA8"/>
    <w:rsid w:val="00D642BA"/>
    <w:rsid w:val="00D66A96"/>
    <w:rsid w:val="00DD18FB"/>
    <w:rsid w:val="00E37D6E"/>
    <w:rsid w:val="00E83DF0"/>
    <w:rsid w:val="00E93BD6"/>
    <w:rsid w:val="00EF69DB"/>
    <w:rsid w:val="00F173E9"/>
    <w:rsid w:val="00F45213"/>
    <w:rsid w:val="00F77F95"/>
    <w:rsid w:val="00F97239"/>
    <w:rsid w:val="00F97AB6"/>
    <w:rsid w:val="00FB4345"/>
    <w:rsid w:val="00FC1556"/>
    <w:rsid w:val="00FD31CB"/>
    <w:rsid w:val="00FE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9D1E61"/>
  <w15:docId w15:val="{9089A14B-B918-4FE3-8A2F-B8C62B7C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016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TEMPORARY ROAD MAINTENANCE WORKER I</vt:lpstr>
    </vt:vector>
  </TitlesOfParts>
  <Company>Board of County Commissioners</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ROAD MAINTENANCE WORKER I</dc:title>
  <dc:subject/>
  <dc:creator>New User</dc:creator>
  <cp:keywords/>
  <dc:description/>
  <cp:lastModifiedBy>Sapp, Joni - FPAC-NRCS, FL</cp:lastModifiedBy>
  <cp:revision>2</cp:revision>
  <cp:lastPrinted>2025-11-14T18:32:00Z</cp:lastPrinted>
  <dcterms:created xsi:type="dcterms:W3CDTF">2025-11-18T14:37:00Z</dcterms:created>
  <dcterms:modified xsi:type="dcterms:W3CDTF">2025-11-18T14:37:00Z</dcterms:modified>
</cp:coreProperties>
</file>